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84F" w:rsidRPr="004A011E" w:rsidRDefault="00EC084F" w:rsidP="00EC084F">
      <w:pPr>
        <w:jc w:val="center"/>
        <w:rPr>
          <w:b/>
          <w:sz w:val="40"/>
        </w:rPr>
      </w:pPr>
    </w:p>
    <w:p w:rsidR="00AC3B4E" w:rsidRPr="006E7823" w:rsidRDefault="004A011E" w:rsidP="00EC084F">
      <w:pPr>
        <w:jc w:val="center"/>
        <w:rPr>
          <w:b/>
          <w:sz w:val="44"/>
        </w:rPr>
      </w:pPr>
      <w:r w:rsidRPr="006E7823">
        <w:rPr>
          <w:b/>
          <w:sz w:val="44"/>
        </w:rPr>
        <w:t>PICOKEYER</w:t>
      </w:r>
      <w:bookmarkStart w:id="0" w:name="_GoBack"/>
      <w:bookmarkEnd w:id="0"/>
    </w:p>
    <w:p w:rsidR="006E7823" w:rsidRDefault="006E7823" w:rsidP="00EC084F">
      <w:pPr>
        <w:jc w:val="center"/>
        <w:rPr>
          <w:b/>
          <w:sz w:val="40"/>
        </w:rPr>
      </w:pPr>
    </w:p>
    <w:p w:rsidR="00EC084F" w:rsidRPr="004A011E" w:rsidRDefault="006E7823" w:rsidP="00EC084F">
      <w:pPr>
        <w:jc w:val="center"/>
        <w:rPr>
          <w:b/>
          <w:sz w:val="40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3FD59407" wp14:editId="7F9C95B3">
            <wp:simplePos x="267970" y="2979420"/>
            <wp:positionH relativeFrom="margin">
              <wp:align>center</wp:align>
            </wp:positionH>
            <wp:positionV relativeFrom="margin">
              <wp:posOffset>1574953</wp:posOffset>
            </wp:positionV>
            <wp:extent cx="3260725" cy="308991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725" cy="308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7823" w:rsidRDefault="006E7823" w:rsidP="00EC084F">
      <w:pPr>
        <w:jc w:val="center"/>
        <w:rPr>
          <w:b/>
          <w:sz w:val="40"/>
        </w:rPr>
      </w:pPr>
    </w:p>
    <w:p w:rsidR="006E7823" w:rsidRDefault="006E7823" w:rsidP="00EC084F">
      <w:pPr>
        <w:jc w:val="center"/>
        <w:rPr>
          <w:b/>
          <w:sz w:val="40"/>
        </w:rPr>
      </w:pPr>
    </w:p>
    <w:p w:rsidR="006E7823" w:rsidRDefault="006E7823" w:rsidP="00EC084F">
      <w:pPr>
        <w:jc w:val="center"/>
        <w:rPr>
          <w:b/>
          <w:sz w:val="40"/>
        </w:rPr>
      </w:pPr>
    </w:p>
    <w:p w:rsidR="006E7823" w:rsidRDefault="006E7823" w:rsidP="00EC084F">
      <w:pPr>
        <w:jc w:val="center"/>
        <w:rPr>
          <w:b/>
          <w:sz w:val="40"/>
        </w:rPr>
      </w:pPr>
    </w:p>
    <w:p w:rsidR="006E7823" w:rsidRDefault="006E7823" w:rsidP="00EC084F">
      <w:pPr>
        <w:jc w:val="center"/>
        <w:rPr>
          <w:b/>
          <w:sz w:val="40"/>
        </w:rPr>
      </w:pPr>
    </w:p>
    <w:p w:rsidR="006E7823" w:rsidRDefault="006E7823" w:rsidP="00EC084F">
      <w:pPr>
        <w:jc w:val="center"/>
        <w:rPr>
          <w:b/>
          <w:sz w:val="40"/>
        </w:rPr>
      </w:pPr>
    </w:p>
    <w:p w:rsidR="006E7823" w:rsidRDefault="006E7823" w:rsidP="00EC084F">
      <w:pPr>
        <w:jc w:val="center"/>
        <w:rPr>
          <w:b/>
          <w:sz w:val="40"/>
        </w:rPr>
      </w:pPr>
    </w:p>
    <w:p w:rsidR="006E7823" w:rsidRDefault="006E7823" w:rsidP="00EC084F">
      <w:pPr>
        <w:jc w:val="center"/>
        <w:rPr>
          <w:b/>
          <w:sz w:val="40"/>
        </w:rPr>
      </w:pPr>
    </w:p>
    <w:p w:rsidR="006E7823" w:rsidRDefault="006E7823" w:rsidP="00EC084F">
      <w:pPr>
        <w:jc w:val="center"/>
        <w:rPr>
          <w:b/>
          <w:sz w:val="40"/>
        </w:rPr>
      </w:pPr>
    </w:p>
    <w:p w:rsidR="006E7823" w:rsidRDefault="006E7823" w:rsidP="00EC084F">
      <w:pPr>
        <w:jc w:val="center"/>
        <w:rPr>
          <w:b/>
          <w:sz w:val="40"/>
        </w:rPr>
      </w:pPr>
    </w:p>
    <w:p w:rsidR="006E7823" w:rsidRDefault="006E7823" w:rsidP="00EC084F">
      <w:pPr>
        <w:jc w:val="center"/>
        <w:rPr>
          <w:b/>
          <w:sz w:val="40"/>
        </w:rPr>
      </w:pPr>
    </w:p>
    <w:p w:rsidR="006E7823" w:rsidRDefault="006E7823" w:rsidP="00EC084F">
      <w:pPr>
        <w:jc w:val="center"/>
        <w:rPr>
          <w:b/>
          <w:sz w:val="40"/>
        </w:rPr>
      </w:pPr>
    </w:p>
    <w:p w:rsidR="00951B03" w:rsidRPr="006E7823" w:rsidRDefault="00951B03" w:rsidP="00EC084F">
      <w:pPr>
        <w:jc w:val="center"/>
        <w:rPr>
          <w:b/>
          <w:sz w:val="56"/>
        </w:rPr>
      </w:pPr>
      <w:r w:rsidRPr="006E7823">
        <w:rPr>
          <w:b/>
          <w:sz w:val="56"/>
        </w:rPr>
        <w:t>NØXAS</w:t>
      </w:r>
    </w:p>
    <w:p w:rsidR="00971CBF" w:rsidRPr="004A011E" w:rsidRDefault="00971CBF">
      <w:r w:rsidRPr="004A011E">
        <w:br w:type="page"/>
      </w:r>
    </w:p>
    <w:p w:rsidR="00971CBF" w:rsidRPr="004A011E" w:rsidRDefault="00971CBF" w:rsidP="00971CBF">
      <w:proofErr w:type="spellStart"/>
      <w:r w:rsidRPr="004A011E">
        <w:lastRenderedPageBreak/>
        <w:t>PicoKeyer</w:t>
      </w:r>
      <w:proofErr w:type="spellEnd"/>
      <w:r w:rsidRPr="004A011E">
        <w:t xml:space="preserve"> - це </w:t>
      </w:r>
      <w:proofErr w:type="spellStart"/>
      <w:r w:rsidRPr="004A011E">
        <w:t>однокристальний</w:t>
      </w:r>
      <w:proofErr w:type="spellEnd"/>
      <w:r w:rsidRPr="004A011E">
        <w:t xml:space="preserve">, автоматичний </w:t>
      </w:r>
      <w:r w:rsidRPr="004A011E">
        <w:t xml:space="preserve">ямбічний телеграфний </w:t>
      </w:r>
      <w:r w:rsidRPr="004A011E">
        <w:t xml:space="preserve">ключ з </w:t>
      </w:r>
      <w:r w:rsidRPr="004A011E">
        <w:t>пам’яттю на два</w:t>
      </w:r>
      <w:r w:rsidRPr="004A011E">
        <w:t xml:space="preserve"> </w:t>
      </w:r>
      <w:r w:rsidRPr="004A011E">
        <w:t>повідомлення</w:t>
      </w:r>
      <w:r w:rsidR="00951B03" w:rsidRPr="004A011E">
        <w:t>.</w:t>
      </w:r>
    </w:p>
    <w:p w:rsidR="00554297" w:rsidRPr="004A011E" w:rsidRDefault="00554297" w:rsidP="00971CBF">
      <w:pPr>
        <w:rPr>
          <w:b/>
        </w:rPr>
      </w:pPr>
    </w:p>
    <w:p w:rsidR="00951B03" w:rsidRPr="004A011E" w:rsidRDefault="00554297" w:rsidP="00971CBF">
      <w:pPr>
        <w:rPr>
          <w:b/>
        </w:rPr>
      </w:pPr>
      <w:r w:rsidRPr="004A011E">
        <w:rPr>
          <w:b/>
        </w:rPr>
        <w:t>ОСНОВНІ ФУНКЦІЇ:</w:t>
      </w:r>
    </w:p>
    <w:p w:rsidR="00554297" w:rsidRPr="004A011E" w:rsidRDefault="00554297" w:rsidP="00971CBF">
      <w:pPr>
        <w:rPr>
          <w:b/>
        </w:rPr>
      </w:pPr>
    </w:p>
    <w:p w:rsidR="0001521A" w:rsidRPr="004A011E" w:rsidRDefault="0001521A" w:rsidP="0001521A">
      <w:pPr>
        <w:pStyle w:val="a3"/>
        <w:numPr>
          <w:ilvl w:val="0"/>
          <w:numId w:val="1"/>
        </w:numPr>
      </w:pPr>
      <w:r w:rsidRPr="004A011E">
        <w:t>Швидкість передачі 5 – 60 WPM</w:t>
      </w:r>
      <w:r w:rsidR="00554297" w:rsidRPr="004A011E">
        <w:t>, зміна</w:t>
      </w:r>
      <w:r w:rsidRPr="004A011E">
        <w:t xml:space="preserve"> швидкості </w:t>
      </w:r>
      <w:r w:rsidR="00554297" w:rsidRPr="004A011E">
        <w:t xml:space="preserve">здійснюється </w:t>
      </w:r>
      <w:r w:rsidRPr="004A011E">
        <w:t xml:space="preserve">через </w:t>
      </w:r>
      <w:r w:rsidR="00554297" w:rsidRPr="004A011E">
        <w:t xml:space="preserve">відповідний пункт </w:t>
      </w:r>
      <w:r w:rsidRPr="004A011E">
        <w:t>меню</w:t>
      </w:r>
      <w:r w:rsidRPr="004A011E">
        <w:t>.</w:t>
      </w:r>
    </w:p>
    <w:p w:rsidR="00951B03" w:rsidRPr="004A011E" w:rsidRDefault="00951B03" w:rsidP="00951B03">
      <w:pPr>
        <w:pStyle w:val="a3"/>
        <w:numPr>
          <w:ilvl w:val="0"/>
          <w:numId w:val="1"/>
        </w:numPr>
      </w:pPr>
      <w:r w:rsidRPr="004A011E">
        <w:t>Напруга живлення: 2.5 – 5.5 В.</w:t>
      </w:r>
    </w:p>
    <w:p w:rsidR="00951B03" w:rsidRPr="004A011E" w:rsidRDefault="00951B03" w:rsidP="00951B03">
      <w:pPr>
        <w:pStyle w:val="a3"/>
        <w:numPr>
          <w:ilvl w:val="0"/>
          <w:numId w:val="1"/>
        </w:numPr>
      </w:pPr>
      <w:r w:rsidRPr="004A011E">
        <w:t xml:space="preserve">Струм споживання: </w:t>
      </w:r>
    </w:p>
    <w:p w:rsidR="00951B03" w:rsidRPr="004A011E" w:rsidRDefault="00951B03" w:rsidP="00951B03">
      <w:pPr>
        <w:pStyle w:val="a3"/>
      </w:pPr>
      <w:r w:rsidRPr="004A011E">
        <w:t xml:space="preserve">типовий в сплячому режимі – </w:t>
      </w:r>
      <w:r w:rsidR="0056777F" w:rsidRPr="004A011E">
        <w:t xml:space="preserve">не більше </w:t>
      </w:r>
      <w:r w:rsidR="006516EE" w:rsidRPr="004A011E">
        <w:t>0,005мкА;</w:t>
      </w:r>
      <w:r w:rsidRPr="004A011E">
        <w:t xml:space="preserve"> </w:t>
      </w:r>
    </w:p>
    <w:p w:rsidR="00951B03" w:rsidRPr="004A011E" w:rsidRDefault="00951B03" w:rsidP="00951B03">
      <w:pPr>
        <w:pStyle w:val="a3"/>
      </w:pPr>
      <w:r w:rsidRPr="004A011E">
        <w:t xml:space="preserve">в </w:t>
      </w:r>
      <w:proofErr w:type="spellStart"/>
      <w:r w:rsidRPr="004A011E">
        <w:t>режмі</w:t>
      </w:r>
      <w:proofErr w:type="spellEnd"/>
      <w:r w:rsidRPr="004A011E">
        <w:t xml:space="preserve"> роботи, – не більше 1мА.</w:t>
      </w:r>
    </w:p>
    <w:p w:rsidR="00951B03" w:rsidRPr="004A011E" w:rsidRDefault="00951B03" w:rsidP="00951B03">
      <w:pPr>
        <w:pStyle w:val="a3"/>
        <w:numPr>
          <w:ilvl w:val="0"/>
          <w:numId w:val="1"/>
        </w:numPr>
      </w:pPr>
      <w:r w:rsidRPr="004A011E">
        <w:t xml:space="preserve">Мала кількість </w:t>
      </w:r>
      <w:r w:rsidR="0001521A" w:rsidRPr="004A011E">
        <w:t>елем</w:t>
      </w:r>
      <w:r w:rsidRPr="004A011E">
        <w:t>ентів.</w:t>
      </w:r>
    </w:p>
    <w:p w:rsidR="00951B03" w:rsidRPr="004A011E" w:rsidRDefault="00951B03" w:rsidP="00951B03">
      <w:pPr>
        <w:pStyle w:val="a3"/>
        <w:numPr>
          <w:ilvl w:val="0"/>
          <w:numId w:val="1"/>
        </w:numPr>
      </w:pPr>
      <w:r w:rsidRPr="004A011E">
        <w:t>Просте управління одною кнопкою.</w:t>
      </w:r>
    </w:p>
    <w:p w:rsidR="00951B03" w:rsidRPr="004A011E" w:rsidRDefault="00951B03" w:rsidP="00951B03">
      <w:pPr>
        <w:pStyle w:val="a3"/>
        <w:numPr>
          <w:ilvl w:val="0"/>
          <w:numId w:val="1"/>
        </w:numPr>
      </w:pPr>
      <w:r w:rsidRPr="004A011E">
        <w:t>Можливість роботи з любими типами маніпуляторів – з одним, двома якорями та з вертикальним ключом.</w:t>
      </w:r>
    </w:p>
    <w:p w:rsidR="00951B03" w:rsidRPr="004A011E" w:rsidRDefault="00951B03" w:rsidP="00951B03">
      <w:pPr>
        <w:pStyle w:val="a3"/>
        <w:numPr>
          <w:ilvl w:val="0"/>
          <w:numId w:val="1"/>
        </w:numPr>
      </w:pPr>
      <w:r w:rsidRPr="004A011E">
        <w:t>Пам'ять «точки» і «тире», автоматична витримка тривалості елементів та паузи.</w:t>
      </w:r>
    </w:p>
    <w:p w:rsidR="00951B03" w:rsidRPr="004A011E" w:rsidRDefault="00951B03" w:rsidP="00951B03">
      <w:pPr>
        <w:pStyle w:val="a3"/>
        <w:numPr>
          <w:ilvl w:val="0"/>
          <w:numId w:val="1"/>
        </w:numPr>
      </w:pPr>
      <w:r w:rsidRPr="004A011E">
        <w:t>Робота в меню з використанням маніпулятора.</w:t>
      </w:r>
    </w:p>
    <w:p w:rsidR="00951B03" w:rsidRPr="004A011E" w:rsidRDefault="00040A0E" w:rsidP="00951B03">
      <w:pPr>
        <w:pStyle w:val="a3"/>
        <w:numPr>
          <w:ilvl w:val="0"/>
          <w:numId w:val="1"/>
        </w:numPr>
      </w:pPr>
      <w:r w:rsidRPr="004A011E">
        <w:t>Пам'ять двох повідомлень по 60 знаків у кожному</w:t>
      </w:r>
      <w:r w:rsidR="00951B03" w:rsidRPr="004A011E">
        <w:t>.</w:t>
      </w:r>
    </w:p>
    <w:p w:rsidR="00951B03" w:rsidRPr="004A011E" w:rsidRDefault="00D149F7" w:rsidP="00951B03">
      <w:pPr>
        <w:pStyle w:val="a3"/>
        <w:numPr>
          <w:ilvl w:val="0"/>
          <w:numId w:val="1"/>
        </w:numPr>
      </w:pPr>
      <w:r w:rsidRPr="004A011E">
        <w:t>Налаштування</w:t>
      </w:r>
      <w:r w:rsidR="00F6002B" w:rsidRPr="004A011E">
        <w:t xml:space="preserve"> співвідношення тривалості «точки» і «тире».</w:t>
      </w:r>
    </w:p>
    <w:p w:rsidR="00D149F7" w:rsidRPr="004A011E" w:rsidRDefault="00D149F7" w:rsidP="00951B03">
      <w:pPr>
        <w:pStyle w:val="a3"/>
        <w:numPr>
          <w:ilvl w:val="0"/>
          <w:numId w:val="1"/>
        </w:numPr>
      </w:pPr>
      <w:r w:rsidRPr="004A011E">
        <w:t>Налаштування тону самоконтролю.</w:t>
      </w:r>
    </w:p>
    <w:p w:rsidR="00D149F7" w:rsidRPr="004A011E" w:rsidRDefault="00D149F7" w:rsidP="00951B03">
      <w:pPr>
        <w:pStyle w:val="a3"/>
        <w:numPr>
          <w:ilvl w:val="0"/>
          <w:numId w:val="1"/>
        </w:numPr>
      </w:pPr>
      <w:r w:rsidRPr="004A011E">
        <w:t>Режим настройки передавача (передача несучої).</w:t>
      </w:r>
    </w:p>
    <w:p w:rsidR="00D149F7" w:rsidRPr="004A011E" w:rsidRDefault="00D149F7" w:rsidP="00951B03">
      <w:pPr>
        <w:pStyle w:val="a3"/>
        <w:numPr>
          <w:ilvl w:val="0"/>
          <w:numId w:val="1"/>
        </w:numPr>
      </w:pPr>
      <w:r w:rsidRPr="004A011E">
        <w:t>Режим роботи «маяк» з налаштовуванням паузи між повідомленнями 0 – 99с.</w:t>
      </w:r>
    </w:p>
    <w:p w:rsidR="00D149F7" w:rsidRPr="004A011E" w:rsidRDefault="00D149F7" w:rsidP="00951B03">
      <w:pPr>
        <w:pStyle w:val="a3"/>
        <w:numPr>
          <w:ilvl w:val="0"/>
          <w:numId w:val="1"/>
        </w:numPr>
      </w:pPr>
      <w:r w:rsidRPr="004A011E">
        <w:t>Можливість вставки пауз в повідомлення для ручної передачі контрольного номера, RST та іншої інформації, яка змінюється.</w:t>
      </w:r>
    </w:p>
    <w:p w:rsidR="00D149F7" w:rsidRPr="004A011E" w:rsidRDefault="00D149F7" w:rsidP="00951B03">
      <w:pPr>
        <w:pStyle w:val="a3"/>
        <w:numPr>
          <w:ilvl w:val="0"/>
          <w:numId w:val="1"/>
        </w:numPr>
      </w:pPr>
      <w:r w:rsidRPr="004A011E">
        <w:t>Переключення маніпуляції «точок» і «тире» на праву і на ліву руку.</w:t>
      </w:r>
    </w:p>
    <w:p w:rsidR="00D149F7" w:rsidRPr="004A011E" w:rsidRDefault="00951F8D" w:rsidP="00951F8D">
      <w:pPr>
        <w:pStyle w:val="a3"/>
        <w:numPr>
          <w:ilvl w:val="0"/>
          <w:numId w:val="1"/>
        </w:numPr>
      </w:pPr>
      <w:r w:rsidRPr="004A011E">
        <w:t>Налаштування зберігаються в енергонезалежній пам’яті.</w:t>
      </w:r>
    </w:p>
    <w:p w:rsidR="00CB01C4" w:rsidRPr="004A011E" w:rsidRDefault="00CB01C4">
      <w:pPr>
        <w:rPr>
          <w:b/>
        </w:rPr>
      </w:pPr>
      <w:r w:rsidRPr="004A011E">
        <w:rPr>
          <w:b/>
        </w:rPr>
        <w:br w:type="page"/>
      </w:r>
    </w:p>
    <w:p w:rsidR="00E27521" w:rsidRPr="004A011E" w:rsidRDefault="004B1D64" w:rsidP="00E27521">
      <w:pPr>
        <w:rPr>
          <w:b/>
        </w:rPr>
      </w:pPr>
      <w:r w:rsidRPr="004A011E">
        <w:rPr>
          <w:b/>
        </w:rPr>
        <w:lastRenderedPageBreak/>
        <w:t>РОБОТА</w:t>
      </w:r>
      <w:r w:rsidR="00554297" w:rsidRPr="004A011E">
        <w:rPr>
          <w:b/>
        </w:rPr>
        <w:t xml:space="preserve"> КЛЮЧА</w:t>
      </w:r>
    </w:p>
    <w:p w:rsidR="00554297" w:rsidRPr="004A011E" w:rsidRDefault="00554297" w:rsidP="00E27521">
      <w:pPr>
        <w:rPr>
          <w:b/>
        </w:rPr>
      </w:pPr>
    </w:p>
    <w:p w:rsidR="004B1D64" w:rsidRPr="004A011E" w:rsidRDefault="004B1D64" w:rsidP="00E27521">
      <w:r w:rsidRPr="004A011E">
        <w:t xml:space="preserve">Після подачі живлення, через </w:t>
      </w:r>
      <w:proofErr w:type="spellStart"/>
      <w:r w:rsidRPr="004A011E">
        <w:t>п’єзовипромінювач</w:t>
      </w:r>
      <w:proofErr w:type="spellEnd"/>
      <w:r w:rsidRPr="004A011E">
        <w:t xml:space="preserve"> самоконтролю передається кодова фраза «73». Це свідчить про те, що ключ ввімкнутий, готовий до роботи і з енергонезалежної пам’яті завантажено збережені повідомлення. Після цього ключ функціонує у звичайному режимі, може передавати «точки» і «тире», повідомлення з пам’яті, а також можна ввійти в режим «Меню».</w:t>
      </w:r>
    </w:p>
    <w:p w:rsidR="00954DCD" w:rsidRPr="004A011E" w:rsidRDefault="00F50DA5" w:rsidP="00E27521">
      <w:r w:rsidRPr="004A011E">
        <w:t xml:space="preserve">Кнопка використовується для передачі повідомлень з пам’яті, а також для входу в режим «Меню». </w:t>
      </w:r>
      <w:r w:rsidRPr="004A011E">
        <w:t>Одиночне натискання</w:t>
      </w:r>
      <w:r w:rsidRPr="004A011E">
        <w:t xml:space="preserve"> кнопки запускає передачу повідомлення з банку пам’яті №1. Короткочасне натискання </w:t>
      </w:r>
      <w:proofErr w:type="spellStart"/>
      <w:r w:rsidRPr="004A011E">
        <w:t>ричага</w:t>
      </w:r>
      <w:proofErr w:type="spellEnd"/>
      <w:r w:rsidRPr="004A011E">
        <w:t xml:space="preserve"> «тире» маніпулятора, під час натискання кнопки </w:t>
      </w:r>
      <w:r w:rsidRPr="004A011E">
        <w:t>запускає передачу повідомлення з банку пам’яті №</w:t>
      </w:r>
      <w:r w:rsidRPr="004A011E">
        <w:t xml:space="preserve">2. </w:t>
      </w:r>
      <w:r w:rsidR="00954DCD" w:rsidRPr="004A011E">
        <w:t xml:space="preserve">Для припинення передачі повідомлення достатньо натиснути на кнопку ще раз або на </w:t>
      </w:r>
      <w:proofErr w:type="spellStart"/>
      <w:r w:rsidR="00954DCD" w:rsidRPr="004A011E">
        <w:t>ричаг</w:t>
      </w:r>
      <w:proofErr w:type="spellEnd"/>
      <w:r w:rsidR="00954DCD" w:rsidRPr="004A011E">
        <w:t xml:space="preserve"> маніпулятора в любу сторону.</w:t>
      </w:r>
    </w:p>
    <w:p w:rsidR="0012438C" w:rsidRPr="004A011E" w:rsidRDefault="00954DCD" w:rsidP="00E27521">
      <w:r w:rsidRPr="004A011E">
        <w:t>Довге н</w:t>
      </w:r>
      <w:r w:rsidR="00F50DA5" w:rsidRPr="004A011E">
        <w:t>атискання і утримування переводить ключ в режим «Меню», про що свідчить голосове повідомлення у самоконтролі (без передачі в ефір). Переключення між пунктами меню ключа організовано циклічно, шляхом утримування кнопки в натиснутому положенні. Кожен пункт меню супроводжується телеграфним повідомленням у самоконтролі</w:t>
      </w:r>
      <w:r w:rsidR="001C6A89" w:rsidRPr="004A011E">
        <w:t xml:space="preserve"> з паузою біля 1с</w:t>
      </w:r>
      <w:r w:rsidR="00F50DA5" w:rsidRPr="004A011E">
        <w:t>. Для входу в необхідний пункт меню, потрібно відпустити кнопку. Після завершення конфігурації даного пункту меню, можна здійснити вихід у режим «Робота», натиснувши кнопку короткочасно, або перейти до наступного пункту, натиснувши  і утримуючи її. Вихід з режиму «Меню» супроводжується передачею фрази «SK» у самоконтролі.</w:t>
      </w:r>
    </w:p>
    <w:p w:rsidR="00D60A9B" w:rsidRPr="004A011E" w:rsidRDefault="00D60A9B" w:rsidP="00E27521"/>
    <w:p w:rsidR="00554297" w:rsidRPr="004A011E" w:rsidRDefault="00554297">
      <w:r w:rsidRPr="004A011E">
        <w:br w:type="page"/>
      </w:r>
    </w:p>
    <w:p w:rsidR="00D60A9B" w:rsidRPr="004A011E" w:rsidRDefault="00D60A9B" w:rsidP="00E27521">
      <w:pPr>
        <w:rPr>
          <w:b/>
        </w:rPr>
      </w:pPr>
      <w:r w:rsidRPr="004A011E">
        <w:rPr>
          <w:b/>
        </w:rPr>
        <w:lastRenderedPageBreak/>
        <w:t>МЕНЮ</w:t>
      </w:r>
    </w:p>
    <w:p w:rsidR="00554297" w:rsidRPr="004A011E" w:rsidRDefault="00554297" w:rsidP="00E27521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1350"/>
        <w:gridCol w:w="5777"/>
      </w:tblGrid>
      <w:tr w:rsidR="00D60A9B" w:rsidRPr="004A011E" w:rsidTr="00D60A9B">
        <w:tc>
          <w:tcPr>
            <w:tcW w:w="534" w:type="dxa"/>
          </w:tcPr>
          <w:p w:rsidR="00D60A9B" w:rsidRPr="004A011E" w:rsidRDefault="00D60A9B" w:rsidP="00E27521">
            <w:pPr>
              <w:rPr>
                <w:b/>
              </w:rPr>
            </w:pPr>
            <w:r w:rsidRPr="004A011E">
              <w:rPr>
                <w:b/>
              </w:rPr>
              <w:t>U</w:t>
            </w:r>
          </w:p>
        </w:tc>
        <w:tc>
          <w:tcPr>
            <w:tcW w:w="1310" w:type="dxa"/>
          </w:tcPr>
          <w:p w:rsidR="00D60A9B" w:rsidRPr="004A011E" w:rsidRDefault="00D60A9B" w:rsidP="00E27521">
            <w:r w:rsidRPr="004A011E">
              <w:t>T</w:t>
            </w:r>
            <w:r w:rsidRPr="004A011E">
              <w:rPr>
                <w:b/>
              </w:rPr>
              <w:t>U</w:t>
            </w:r>
            <w:r w:rsidRPr="004A011E">
              <w:t>NE</w:t>
            </w:r>
          </w:p>
        </w:tc>
        <w:tc>
          <w:tcPr>
            <w:tcW w:w="5777" w:type="dxa"/>
          </w:tcPr>
          <w:p w:rsidR="00D60A9B" w:rsidRPr="004A011E" w:rsidRDefault="00D4360E" w:rsidP="00A77785">
            <w:r w:rsidRPr="004A011E">
              <w:t xml:space="preserve">Режим настройки передавача. У цьому режимі натискання на любий </w:t>
            </w:r>
            <w:proofErr w:type="spellStart"/>
            <w:r w:rsidRPr="004A011E">
              <w:t>р</w:t>
            </w:r>
            <w:r w:rsidR="00A77785" w:rsidRPr="004A011E">
              <w:t>и</w:t>
            </w:r>
            <w:r w:rsidRPr="004A011E">
              <w:t>чаг</w:t>
            </w:r>
            <w:proofErr w:type="spellEnd"/>
            <w:r w:rsidRPr="004A011E">
              <w:t xml:space="preserve"> маніпулятора </w:t>
            </w:r>
            <w:r w:rsidR="00F717DC" w:rsidRPr="004A011E">
              <w:t xml:space="preserve">працює, як вертикальний ключ. Це потрібно для </w:t>
            </w:r>
            <w:r w:rsidRPr="004A011E">
              <w:t>пода</w:t>
            </w:r>
            <w:r w:rsidR="00F717DC" w:rsidRPr="004A011E">
              <w:t>чі</w:t>
            </w:r>
            <w:r w:rsidRPr="004A011E">
              <w:t xml:space="preserve"> сигнал</w:t>
            </w:r>
            <w:r w:rsidR="00F717DC" w:rsidRPr="004A011E">
              <w:t>у</w:t>
            </w:r>
            <w:r w:rsidRPr="004A011E">
              <w:t xml:space="preserve"> несучої</w:t>
            </w:r>
            <w:r w:rsidR="00F717DC" w:rsidRPr="004A011E">
              <w:t xml:space="preserve"> у режимі настройки передавача</w:t>
            </w:r>
            <w:r w:rsidRPr="004A011E">
              <w:t>.</w:t>
            </w:r>
          </w:p>
        </w:tc>
      </w:tr>
      <w:tr w:rsidR="00D60A9B" w:rsidRPr="004A011E" w:rsidTr="00D60A9B">
        <w:tc>
          <w:tcPr>
            <w:tcW w:w="534" w:type="dxa"/>
          </w:tcPr>
          <w:p w:rsidR="00D60A9B" w:rsidRPr="004A011E" w:rsidRDefault="00D60A9B" w:rsidP="00E27521">
            <w:pPr>
              <w:rPr>
                <w:b/>
              </w:rPr>
            </w:pPr>
            <w:r w:rsidRPr="004A011E">
              <w:rPr>
                <w:b/>
              </w:rPr>
              <w:t>S</w:t>
            </w:r>
          </w:p>
        </w:tc>
        <w:tc>
          <w:tcPr>
            <w:tcW w:w="1310" w:type="dxa"/>
          </w:tcPr>
          <w:p w:rsidR="00D60A9B" w:rsidRPr="004A011E" w:rsidRDefault="00D60A9B" w:rsidP="00E27521">
            <w:r w:rsidRPr="004A011E">
              <w:rPr>
                <w:b/>
              </w:rPr>
              <w:t>S</w:t>
            </w:r>
            <w:r w:rsidRPr="004A011E">
              <w:t>PEED</w:t>
            </w:r>
          </w:p>
        </w:tc>
        <w:tc>
          <w:tcPr>
            <w:tcW w:w="5777" w:type="dxa"/>
          </w:tcPr>
          <w:p w:rsidR="00D60A9B" w:rsidRPr="004A011E" w:rsidRDefault="00330885" w:rsidP="00330885">
            <w:r w:rsidRPr="004A011E">
              <w:t xml:space="preserve">Зміна швидкості передачі ключа. Для настройки швидкості використовуються маніпулятор. натискаючи «точки» чи «тире» змінюється швидкість передачі, після відпускання у самоконтролі передається вибрана швидкість у </w:t>
            </w:r>
            <w:r w:rsidRPr="004A011E">
              <w:rPr>
                <w:lang w:val="en-US"/>
              </w:rPr>
              <w:t>WPM</w:t>
            </w:r>
            <w:r w:rsidRPr="004A011E">
              <w:t>.</w:t>
            </w:r>
          </w:p>
        </w:tc>
      </w:tr>
      <w:tr w:rsidR="00D60A9B" w:rsidRPr="004A011E" w:rsidTr="00D60A9B">
        <w:tc>
          <w:tcPr>
            <w:tcW w:w="534" w:type="dxa"/>
          </w:tcPr>
          <w:p w:rsidR="00D60A9B" w:rsidRPr="004A011E" w:rsidRDefault="00D60A9B" w:rsidP="00E27521">
            <w:pPr>
              <w:rPr>
                <w:b/>
              </w:rPr>
            </w:pPr>
            <w:r w:rsidRPr="004A011E">
              <w:rPr>
                <w:b/>
              </w:rPr>
              <w:t>T</w:t>
            </w:r>
          </w:p>
        </w:tc>
        <w:tc>
          <w:tcPr>
            <w:tcW w:w="1310" w:type="dxa"/>
          </w:tcPr>
          <w:p w:rsidR="00D60A9B" w:rsidRPr="004A011E" w:rsidRDefault="00D60A9B" w:rsidP="00E27521">
            <w:r w:rsidRPr="004A011E">
              <w:rPr>
                <w:b/>
              </w:rPr>
              <w:t>T</w:t>
            </w:r>
            <w:r w:rsidRPr="004A011E">
              <w:t>ONE</w:t>
            </w:r>
          </w:p>
        </w:tc>
        <w:tc>
          <w:tcPr>
            <w:tcW w:w="5777" w:type="dxa"/>
          </w:tcPr>
          <w:p w:rsidR="00D60A9B" w:rsidRPr="004A011E" w:rsidRDefault="009B2811" w:rsidP="009B2811">
            <w:r w:rsidRPr="004A011E">
              <w:t>Включає (</w:t>
            </w:r>
            <w:r w:rsidRPr="004A011E">
              <w:rPr>
                <w:lang w:val="en-US"/>
              </w:rPr>
              <w:t>Y</w:t>
            </w:r>
            <w:r w:rsidRPr="004A011E">
              <w:rPr>
                <w:lang w:val="ru-RU"/>
              </w:rPr>
              <w:t>)</w:t>
            </w:r>
            <w:r w:rsidRPr="004A011E">
              <w:t xml:space="preserve"> чи виключає </w:t>
            </w:r>
            <w:r w:rsidRPr="004A011E">
              <w:rPr>
                <w:lang w:val="ru-RU"/>
              </w:rPr>
              <w:t>(</w:t>
            </w:r>
            <w:r w:rsidRPr="004A011E">
              <w:rPr>
                <w:lang w:val="en-US"/>
              </w:rPr>
              <w:t>N</w:t>
            </w:r>
            <w:r w:rsidRPr="004A011E">
              <w:rPr>
                <w:lang w:val="ru-RU"/>
              </w:rPr>
              <w:t xml:space="preserve">) </w:t>
            </w:r>
            <w:r w:rsidRPr="004A011E">
              <w:t>самоконтрол</w:t>
            </w:r>
            <w:r w:rsidR="00323B9D" w:rsidRPr="004A011E">
              <w:t>ь. Не залежно від цієї настройки, самоконтроль завжди працює в режимі «Меню».</w:t>
            </w:r>
          </w:p>
        </w:tc>
      </w:tr>
      <w:tr w:rsidR="00D60A9B" w:rsidRPr="004A011E" w:rsidTr="00D60A9B">
        <w:tc>
          <w:tcPr>
            <w:tcW w:w="534" w:type="dxa"/>
          </w:tcPr>
          <w:p w:rsidR="00D60A9B" w:rsidRPr="004A011E" w:rsidRDefault="00D60A9B" w:rsidP="00E27521">
            <w:pPr>
              <w:rPr>
                <w:b/>
              </w:rPr>
            </w:pPr>
            <w:r w:rsidRPr="004A011E">
              <w:rPr>
                <w:b/>
              </w:rPr>
              <w:t>M</w:t>
            </w:r>
          </w:p>
        </w:tc>
        <w:tc>
          <w:tcPr>
            <w:tcW w:w="1310" w:type="dxa"/>
          </w:tcPr>
          <w:p w:rsidR="00D60A9B" w:rsidRPr="004A011E" w:rsidRDefault="00D60A9B" w:rsidP="00E27521">
            <w:r w:rsidRPr="004A011E">
              <w:rPr>
                <w:b/>
              </w:rPr>
              <w:t>M</w:t>
            </w:r>
            <w:r w:rsidRPr="004A011E">
              <w:t>EMORY</w:t>
            </w:r>
          </w:p>
        </w:tc>
        <w:tc>
          <w:tcPr>
            <w:tcW w:w="5777" w:type="dxa"/>
          </w:tcPr>
          <w:p w:rsidR="00D60A9B" w:rsidRPr="004A011E" w:rsidRDefault="00C278E1" w:rsidP="00187ADA">
            <w:r w:rsidRPr="004A011E">
              <w:t xml:space="preserve">Запис повідомлень в енергонезалежну пам'ять. Ключ має два банки </w:t>
            </w:r>
            <w:r w:rsidR="00DB211F" w:rsidRPr="004A011E">
              <w:t>пам’яті</w:t>
            </w:r>
            <w:r w:rsidR="00187ADA" w:rsidRPr="004A011E">
              <w:t xml:space="preserve"> по 60 знаків</w:t>
            </w:r>
            <w:r w:rsidRPr="004A011E">
              <w:t xml:space="preserve"> кожен.</w:t>
            </w:r>
            <w:r w:rsidR="00DB211F" w:rsidRPr="004A011E">
              <w:t xml:space="preserve"> Вибір банку пам’яті</w:t>
            </w:r>
            <w:r w:rsidR="005317CE" w:rsidRPr="004A011E">
              <w:t xml:space="preserve"> </w:t>
            </w:r>
            <w:r w:rsidR="00DB211F" w:rsidRPr="004A011E">
              <w:t xml:space="preserve">для запису </w:t>
            </w:r>
            <w:r w:rsidR="005317CE" w:rsidRPr="004A011E">
              <w:t>№1 або №2</w:t>
            </w:r>
            <w:r w:rsidR="005317CE" w:rsidRPr="004A011E">
              <w:t xml:space="preserve"> </w:t>
            </w:r>
            <w:r w:rsidR="00DB211F" w:rsidRPr="004A011E">
              <w:t xml:space="preserve">здійснюється натисканням «точки» або «тире» </w:t>
            </w:r>
            <w:r w:rsidR="005317CE" w:rsidRPr="004A011E">
              <w:t>маніпулятора відповідно</w:t>
            </w:r>
            <w:r w:rsidR="00DB211F" w:rsidRPr="004A011E">
              <w:t>.</w:t>
            </w:r>
            <w:r w:rsidR="00581D29" w:rsidRPr="004A011E">
              <w:t xml:space="preserve"> Натискання </w:t>
            </w:r>
            <w:proofErr w:type="spellStart"/>
            <w:r w:rsidR="00A77785" w:rsidRPr="004A011E">
              <w:t>ричага</w:t>
            </w:r>
            <w:proofErr w:type="spellEnd"/>
            <w:r w:rsidR="00A77785" w:rsidRPr="004A011E">
              <w:t xml:space="preserve"> </w:t>
            </w:r>
            <w:r w:rsidR="00581D29" w:rsidRPr="004A011E">
              <w:t>на маніпулятор</w:t>
            </w:r>
            <w:r w:rsidR="00A77785" w:rsidRPr="004A011E">
              <w:t>і</w:t>
            </w:r>
            <w:r w:rsidR="00581D29" w:rsidRPr="004A011E">
              <w:t xml:space="preserve"> відтворює повідомлення, яке на даний момент записано в пам’яті. Кінець повідомлення відображається кодом «</w:t>
            </w:r>
            <w:r w:rsidR="00581D29" w:rsidRPr="004A011E">
              <w:rPr>
                <w:lang w:val="en-US"/>
              </w:rPr>
              <w:t>AR</w:t>
            </w:r>
            <w:r w:rsidR="00581D29" w:rsidRPr="004A011E">
              <w:t>».</w:t>
            </w:r>
            <w:r w:rsidR="00A77785" w:rsidRPr="004A011E">
              <w:t xml:space="preserve"> Для зміни тексту цього повідомлення необхідно натиснути на той самий </w:t>
            </w:r>
            <w:proofErr w:type="spellStart"/>
            <w:r w:rsidR="00A77785" w:rsidRPr="004A011E">
              <w:t>ричаг</w:t>
            </w:r>
            <w:proofErr w:type="spellEnd"/>
            <w:r w:rsidR="00A77785" w:rsidRPr="004A011E">
              <w:t xml:space="preserve"> ще раз, у самоконтролі буде передано код «К». після цього ключ готовий до запам’ятовування переданого тексту. </w:t>
            </w:r>
            <w:r w:rsidR="005B5D18" w:rsidRPr="004A011E">
              <w:t>Після передачі повідомлення необхідно натиснути на кнопку, щоб зберегти його у пам’яті.</w:t>
            </w:r>
            <w:r w:rsidR="00187ADA" w:rsidRPr="004A011E">
              <w:t xml:space="preserve"> Успішне збереження супроводжується передачею коду «</w:t>
            </w:r>
            <w:r w:rsidR="00187ADA" w:rsidRPr="004A011E">
              <w:rPr>
                <w:lang w:val="en-US"/>
              </w:rPr>
              <w:t>R</w:t>
            </w:r>
            <w:r w:rsidR="00187ADA" w:rsidRPr="004A011E">
              <w:t>».</w:t>
            </w:r>
            <w:r w:rsidR="00086F3E" w:rsidRPr="004A011E">
              <w:t xml:space="preserve"> Після цього можна повторити процес прослуховування і зміни повідомлення.</w:t>
            </w:r>
          </w:p>
        </w:tc>
      </w:tr>
      <w:tr w:rsidR="00D60A9B" w:rsidRPr="004A011E" w:rsidTr="00D60A9B">
        <w:tc>
          <w:tcPr>
            <w:tcW w:w="534" w:type="dxa"/>
          </w:tcPr>
          <w:p w:rsidR="00D60A9B" w:rsidRPr="004A011E" w:rsidRDefault="00D60A9B" w:rsidP="00E27521">
            <w:pPr>
              <w:rPr>
                <w:b/>
              </w:rPr>
            </w:pPr>
            <w:r w:rsidRPr="004A011E">
              <w:rPr>
                <w:b/>
              </w:rPr>
              <w:t>W</w:t>
            </w:r>
          </w:p>
        </w:tc>
        <w:tc>
          <w:tcPr>
            <w:tcW w:w="1310" w:type="dxa"/>
          </w:tcPr>
          <w:p w:rsidR="00D60A9B" w:rsidRPr="004A011E" w:rsidRDefault="00D60A9B" w:rsidP="00E27521">
            <w:r w:rsidRPr="004A011E">
              <w:rPr>
                <w:b/>
              </w:rPr>
              <w:t>W</w:t>
            </w:r>
            <w:r w:rsidRPr="004A011E">
              <w:t>EIGHT</w:t>
            </w:r>
          </w:p>
        </w:tc>
        <w:tc>
          <w:tcPr>
            <w:tcW w:w="5777" w:type="dxa"/>
          </w:tcPr>
          <w:p w:rsidR="00D60A9B" w:rsidRPr="004A011E" w:rsidRDefault="00C93273" w:rsidP="00C93273">
            <w:r w:rsidRPr="004A011E">
              <w:t>Співвідношення тривалості точок і тире. Співвідношення змінюється від 1 (50% «</w:t>
            </w:r>
            <w:r w:rsidRPr="004A011E">
              <w:rPr>
                <w:lang w:val="en-US"/>
              </w:rPr>
              <w:t>lite</w:t>
            </w:r>
            <w:r w:rsidRPr="004A011E">
              <w:t>») до 5 («</w:t>
            </w:r>
            <w:r w:rsidRPr="004A011E">
              <w:rPr>
                <w:lang w:val="en-US"/>
              </w:rPr>
              <w:t>normal</w:t>
            </w:r>
            <w:r w:rsidRPr="004A011E">
              <w:t>») та 9 (</w:t>
            </w:r>
            <w:r w:rsidRPr="004A011E">
              <w:t>50% «</w:t>
            </w:r>
            <w:r w:rsidRPr="004A011E">
              <w:rPr>
                <w:lang w:val="en-US"/>
              </w:rPr>
              <w:t>heavy</w:t>
            </w:r>
            <w:r w:rsidRPr="004A011E">
              <w:t>»</w:t>
            </w:r>
            <w:r w:rsidRPr="004A011E">
              <w:t>).</w:t>
            </w:r>
          </w:p>
        </w:tc>
      </w:tr>
      <w:tr w:rsidR="00D60A9B" w:rsidRPr="004A011E" w:rsidTr="00D60A9B">
        <w:tc>
          <w:tcPr>
            <w:tcW w:w="534" w:type="dxa"/>
          </w:tcPr>
          <w:p w:rsidR="00D60A9B" w:rsidRPr="004A011E" w:rsidRDefault="00D60A9B" w:rsidP="00E27521">
            <w:pPr>
              <w:rPr>
                <w:b/>
              </w:rPr>
            </w:pPr>
            <w:r w:rsidRPr="004A011E">
              <w:rPr>
                <w:b/>
              </w:rPr>
              <w:t>C</w:t>
            </w:r>
          </w:p>
        </w:tc>
        <w:tc>
          <w:tcPr>
            <w:tcW w:w="1310" w:type="dxa"/>
          </w:tcPr>
          <w:p w:rsidR="00D60A9B" w:rsidRPr="004A011E" w:rsidRDefault="00D60A9B" w:rsidP="00E27521">
            <w:r w:rsidRPr="004A011E">
              <w:rPr>
                <w:b/>
              </w:rPr>
              <w:t>C</w:t>
            </w:r>
            <w:r w:rsidRPr="004A011E">
              <w:t>URTIS</w:t>
            </w:r>
          </w:p>
        </w:tc>
        <w:tc>
          <w:tcPr>
            <w:tcW w:w="5777" w:type="dxa"/>
          </w:tcPr>
          <w:p w:rsidR="00D60A9B" w:rsidRPr="004A011E" w:rsidRDefault="006632D8" w:rsidP="006632D8">
            <w:r w:rsidRPr="004A011E">
              <w:rPr>
                <w:lang w:val="en-US"/>
              </w:rPr>
              <w:t>A</w:t>
            </w:r>
            <w:r w:rsidRPr="004A011E">
              <w:t xml:space="preserve"> або </w:t>
            </w:r>
            <w:r w:rsidRPr="004A011E">
              <w:rPr>
                <w:lang w:val="en-US"/>
              </w:rPr>
              <w:t>B</w:t>
            </w:r>
            <w:r w:rsidRPr="004A011E">
              <w:t xml:space="preserve"> </w:t>
            </w:r>
            <w:proofErr w:type="spellStart"/>
            <w:r w:rsidRPr="004A011E">
              <w:t>таймінг</w:t>
            </w:r>
            <w:proofErr w:type="spellEnd"/>
            <w:r w:rsidRPr="004A011E">
              <w:t>.</w:t>
            </w:r>
            <w:r w:rsidR="001273A8" w:rsidRPr="004A011E">
              <w:t xml:space="preserve"> Включає або виключає функцію пам’яті «точки» або «тире».</w:t>
            </w:r>
          </w:p>
        </w:tc>
      </w:tr>
      <w:tr w:rsidR="00D60A9B" w:rsidRPr="004A011E" w:rsidTr="00D60A9B">
        <w:tc>
          <w:tcPr>
            <w:tcW w:w="534" w:type="dxa"/>
          </w:tcPr>
          <w:p w:rsidR="00D60A9B" w:rsidRPr="004A011E" w:rsidRDefault="00D60A9B" w:rsidP="00E27521">
            <w:pPr>
              <w:rPr>
                <w:b/>
              </w:rPr>
            </w:pPr>
            <w:r w:rsidRPr="004A011E">
              <w:rPr>
                <w:b/>
              </w:rPr>
              <w:lastRenderedPageBreak/>
              <w:t>P</w:t>
            </w:r>
          </w:p>
        </w:tc>
        <w:tc>
          <w:tcPr>
            <w:tcW w:w="1310" w:type="dxa"/>
          </w:tcPr>
          <w:p w:rsidR="00D60A9B" w:rsidRPr="004A011E" w:rsidRDefault="00D60A9B" w:rsidP="00E27521">
            <w:r w:rsidRPr="004A011E">
              <w:rPr>
                <w:b/>
              </w:rPr>
              <w:t>P</w:t>
            </w:r>
            <w:r w:rsidRPr="004A011E">
              <w:t>ADDLE</w:t>
            </w:r>
          </w:p>
        </w:tc>
        <w:tc>
          <w:tcPr>
            <w:tcW w:w="5777" w:type="dxa"/>
          </w:tcPr>
          <w:p w:rsidR="00D60A9B" w:rsidRPr="004A011E" w:rsidRDefault="00707065" w:rsidP="00E27521">
            <w:r w:rsidRPr="004A011E">
              <w:t>Зміна напрямку «точки» і «тире».</w:t>
            </w:r>
          </w:p>
        </w:tc>
      </w:tr>
      <w:tr w:rsidR="00D60A9B" w:rsidRPr="004A011E" w:rsidTr="00D60A9B">
        <w:tc>
          <w:tcPr>
            <w:tcW w:w="534" w:type="dxa"/>
          </w:tcPr>
          <w:p w:rsidR="00D60A9B" w:rsidRPr="004A011E" w:rsidRDefault="00D60A9B" w:rsidP="00E27521">
            <w:pPr>
              <w:rPr>
                <w:b/>
              </w:rPr>
            </w:pPr>
            <w:r w:rsidRPr="004A011E">
              <w:rPr>
                <w:b/>
              </w:rPr>
              <w:t>B</w:t>
            </w:r>
          </w:p>
        </w:tc>
        <w:tc>
          <w:tcPr>
            <w:tcW w:w="1310" w:type="dxa"/>
          </w:tcPr>
          <w:p w:rsidR="00D60A9B" w:rsidRPr="004A011E" w:rsidRDefault="00D60A9B" w:rsidP="00E27521">
            <w:r w:rsidRPr="004A011E">
              <w:rPr>
                <w:b/>
              </w:rPr>
              <w:t>B</w:t>
            </w:r>
            <w:r w:rsidRPr="004A011E">
              <w:t>EACON</w:t>
            </w:r>
          </w:p>
        </w:tc>
        <w:tc>
          <w:tcPr>
            <w:tcW w:w="5777" w:type="dxa"/>
          </w:tcPr>
          <w:p w:rsidR="00D60A9B" w:rsidRPr="004A011E" w:rsidRDefault="00707065" w:rsidP="00E27521">
            <w:r w:rsidRPr="004A011E">
              <w:t>Затримка між повтореннями повідомлень у режимі «Маяк» 0 – 99с.</w:t>
            </w:r>
          </w:p>
        </w:tc>
      </w:tr>
      <w:tr w:rsidR="00D60A9B" w:rsidRPr="004A011E" w:rsidTr="00D60A9B">
        <w:tc>
          <w:tcPr>
            <w:tcW w:w="534" w:type="dxa"/>
          </w:tcPr>
          <w:p w:rsidR="00D60A9B" w:rsidRPr="004A011E" w:rsidRDefault="00D60A9B" w:rsidP="00E27521">
            <w:pPr>
              <w:rPr>
                <w:b/>
              </w:rPr>
            </w:pPr>
            <w:r w:rsidRPr="004A011E">
              <w:rPr>
                <w:b/>
              </w:rPr>
              <w:t>A</w:t>
            </w:r>
          </w:p>
        </w:tc>
        <w:tc>
          <w:tcPr>
            <w:tcW w:w="1310" w:type="dxa"/>
          </w:tcPr>
          <w:p w:rsidR="00D60A9B" w:rsidRPr="004A011E" w:rsidRDefault="00D60A9B" w:rsidP="00E27521">
            <w:r w:rsidRPr="004A011E">
              <w:rPr>
                <w:b/>
              </w:rPr>
              <w:t>A</w:t>
            </w:r>
            <w:r w:rsidRPr="004A011E">
              <w:t>UDIO</w:t>
            </w:r>
          </w:p>
        </w:tc>
        <w:tc>
          <w:tcPr>
            <w:tcW w:w="5777" w:type="dxa"/>
          </w:tcPr>
          <w:p w:rsidR="00D60A9B" w:rsidRPr="004A011E" w:rsidRDefault="009B2811" w:rsidP="00E27521">
            <w:r w:rsidRPr="004A011E">
              <w:t>Налаштування тону самоконтролю. Використовується маніпулятор.</w:t>
            </w:r>
          </w:p>
        </w:tc>
      </w:tr>
      <w:tr w:rsidR="00453EE1" w:rsidRPr="004A011E" w:rsidTr="00D60A9B">
        <w:tc>
          <w:tcPr>
            <w:tcW w:w="534" w:type="dxa"/>
          </w:tcPr>
          <w:p w:rsidR="00453EE1" w:rsidRPr="004A011E" w:rsidRDefault="00453EE1" w:rsidP="00E27521">
            <w:pPr>
              <w:rPr>
                <w:b/>
                <w:lang w:val="en-US"/>
              </w:rPr>
            </w:pPr>
            <w:r w:rsidRPr="004A011E">
              <w:rPr>
                <w:b/>
                <w:lang w:val="en-US"/>
              </w:rPr>
              <w:t>F</w:t>
            </w:r>
          </w:p>
        </w:tc>
        <w:tc>
          <w:tcPr>
            <w:tcW w:w="1310" w:type="dxa"/>
          </w:tcPr>
          <w:p w:rsidR="00453EE1" w:rsidRPr="004A011E" w:rsidRDefault="00453EE1" w:rsidP="00E27521">
            <w:pPr>
              <w:rPr>
                <w:b/>
                <w:lang w:val="en-US"/>
              </w:rPr>
            </w:pPr>
            <w:r w:rsidRPr="004A011E">
              <w:rPr>
                <w:b/>
                <w:lang w:val="en-US"/>
              </w:rPr>
              <w:t>F</w:t>
            </w:r>
            <w:r w:rsidRPr="004A011E">
              <w:rPr>
                <w:lang w:val="en-US"/>
              </w:rPr>
              <w:t>ACTORY</w:t>
            </w:r>
          </w:p>
        </w:tc>
        <w:tc>
          <w:tcPr>
            <w:tcW w:w="5777" w:type="dxa"/>
          </w:tcPr>
          <w:p w:rsidR="00453EE1" w:rsidRPr="004A011E" w:rsidRDefault="00453EE1" w:rsidP="00E27521">
            <w:r w:rsidRPr="004A011E">
              <w:t>Відновлення налаштувань за замовчуванням.</w:t>
            </w:r>
            <w:r w:rsidR="00554297" w:rsidRPr="004A011E">
              <w:t xml:space="preserve"> Ключ </w:t>
            </w:r>
            <w:proofErr w:type="spellStart"/>
            <w:r w:rsidR="00554297" w:rsidRPr="004A011E">
              <w:t>передасть</w:t>
            </w:r>
            <w:proofErr w:type="spellEnd"/>
            <w:r w:rsidR="00554297" w:rsidRPr="004A011E">
              <w:t xml:space="preserve"> «?». Для підтвердження скидання всіх налаштувань необхідно натиснути на любий </w:t>
            </w:r>
            <w:proofErr w:type="spellStart"/>
            <w:r w:rsidR="00554297" w:rsidRPr="004A011E">
              <w:t>ричаг</w:t>
            </w:r>
            <w:proofErr w:type="spellEnd"/>
            <w:r w:rsidR="00554297" w:rsidRPr="004A011E">
              <w:t xml:space="preserve"> маніпулятора.</w:t>
            </w:r>
          </w:p>
        </w:tc>
      </w:tr>
    </w:tbl>
    <w:p w:rsidR="00554297" w:rsidRPr="004A011E" w:rsidRDefault="00554297" w:rsidP="00E27521"/>
    <w:p w:rsidR="00554297" w:rsidRPr="004A011E" w:rsidRDefault="00554297" w:rsidP="00E27521"/>
    <w:p w:rsidR="00E27521" w:rsidRPr="004A011E" w:rsidRDefault="00E27521" w:rsidP="00E27521">
      <w:pPr>
        <w:rPr>
          <w:b/>
        </w:rPr>
      </w:pPr>
      <w:r w:rsidRPr="004A011E">
        <w:rPr>
          <w:b/>
        </w:rPr>
        <w:t>ЖИВЛЕННЯ</w:t>
      </w:r>
    </w:p>
    <w:p w:rsidR="00CB01C4" w:rsidRPr="004A011E" w:rsidRDefault="00CB01C4" w:rsidP="00E27521">
      <w:pPr>
        <w:rPr>
          <w:b/>
        </w:rPr>
      </w:pPr>
    </w:p>
    <w:p w:rsidR="00931710" w:rsidRPr="004A011E" w:rsidRDefault="00931710" w:rsidP="00E27521">
      <w:r w:rsidRPr="004A011E">
        <w:t xml:space="preserve">Схема живиться від літієвого елемента </w:t>
      </w:r>
      <w:r w:rsidR="0056432A" w:rsidRPr="004A011E">
        <w:t>CR</w:t>
      </w:r>
      <w:r w:rsidRPr="004A011E">
        <w:t xml:space="preserve">2032, або від зовнішнього джерела живлення. Ключ нормально працює в діапазоні </w:t>
      </w:r>
      <w:r w:rsidR="003C7C37" w:rsidRPr="004A011E">
        <w:t>напруги</w:t>
      </w:r>
      <w:r w:rsidRPr="004A011E">
        <w:t xml:space="preserve"> від 2,0В до 5,5В. Якщо для управління передавачем використовується польовий транзистор, напруга живлення повинна бути від 3В, д</w:t>
      </w:r>
      <w:r w:rsidR="003C7C37" w:rsidRPr="004A011E">
        <w:t>ля нормального відкривання транзистора. При відключенні живлення пам'ять повідомлень зберігається.</w:t>
      </w:r>
    </w:p>
    <w:p w:rsidR="0083254A" w:rsidRPr="004A011E" w:rsidRDefault="0083254A" w:rsidP="00E27521"/>
    <w:p w:rsidR="00CB01C4" w:rsidRPr="004A011E" w:rsidRDefault="00CB01C4" w:rsidP="00E27521"/>
    <w:p w:rsidR="0083254A" w:rsidRPr="004A011E" w:rsidRDefault="0083254A" w:rsidP="00E27521">
      <w:pPr>
        <w:rPr>
          <w:b/>
        </w:rPr>
      </w:pPr>
      <w:r w:rsidRPr="004A011E">
        <w:rPr>
          <w:b/>
        </w:rPr>
        <w:t>САМОКОНТРОЛЬ</w:t>
      </w:r>
    </w:p>
    <w:p w:rsidR="00CB01C4" w:rsidRPr="004A011E" w:rsidRDefault="00CB01C4" w:rsidP="00E27521">
      <w:pPr>
        <w:rPr>
          <w:b/>
        </w:rPr>
      </w:pPr>
    </w:p>
    <w:p w:rsidR="00CB01C4" w:rsidRPr="004A011E" w:rsidRDefault="0083254A" w:rsidP="00E27521">
      <w:r w:rsidRPr="004A011E">
        <w:t xml:space="preserve">Для реалізації самоконтролю, на вивід 2 мікроконтролера виводиться сигнал прямокутної форми. Частоту сигналу можна змінювати в через меню, а також включити або виключити його. До цього виводу можна підключити </w:t>
      </w:r>
      <w:proofErr w:type="spellStart"/>
      <w:r w:rsidRPr="004A011E">
        <w:t>п’єзовипромінювач</w:t>
      </w:r>
      <w:proofErr w:type="spellEnd"/>
      <w:r w:rsidRPr="004A011E">
        <w:t xml:space="preserve"> або аудіо підсилювач з фільтром. Якщо ключ буде вмонтовуватись в передавальну апаратуру, цей сигнал можна використовувати для самоконтролю, подавши його в аудіо тракт через розв’язуючий конденсатор.   </w:t>
      </w:r>
    </w:p>
    <w:p w:rsidR="00CB01C4" w:rsidRPr="004A011E" w:rsidRDefault="00CB01C4">
      <w:r w:rsidRPr="004A011E">
        <w:br w:type="page"/>
      </w:r>
    </w:p>
    <w:p w:rsidR="0083254A" w:rsidRPr="004A011E" w:rsidRDefault="007104E8" w:rsidP="00E27521">
      <w:pPr>
        <w:rPr>
          <w:b/>
        </w:rPr>
      </w:pPr>
      <w:r w:rsidRPr="004A011E">
        <w:rPr>
          <w:b/>
        </w:rPr>
        <w:lastRenderedPageBreak/>
        <w:t>ПІДКЛЮЧЕННЯ ДО</w:t>
      </w:r>
      <w:r w:rsidR="00B665EB" w:rsidRPr="004A011E">
        <w:rPr>
          <w:b/>
        </w:rPr>
        <w:t xml:space="preserve"> ПЕРЕДАВАЧ</w:t>
      </w:r>
      <w:r w:rsidRPr="004A011E">
        <w:rPr>
          <w:b/>
        </w:rPr>
        <w:t>А</w:t>
      </w:r>
    </w:p>
    <w:p w:rsidR="00CB01C4" w:rsidRPr="004A011E" w:rsidRDefault="00CB01C4" w:rsidP="00E27521">
      <w:pPr>
        <w:rPr>
          <w:b/>
        </w:rPr>
      </w:pPr>
    </w:p>
    <w:p w:rsidR="00E27521" w:rsidRPr="004A011E" w:rsidRDefault="004B1D64" w:rsidP="00E27521">
      <w:r w:rsidRPr="004A011E">
        <w:t xml:space="preserve">Керування передавачем здійснюється через транзистор, шляхом подачі сигналу «земля» на телеграфний вхід. В залежності від схеми передавача, може використовуватись польовий транзистор, наприклад типу 2N7000, або біполярний, наприклад 2N2222 з резистором, який включений </w:t>
      </w:r>
      <w:r w:rsidRPr="004A011E">
        <w:t>послідовно</w:t>
      </w:r>
      <w:r w:rsidRPr="004A011E">
        <w:t xml:space="preserve"> в коло бази для обмеження струму до 20мА. </w:t>
      </w:r>
    </w:p>
    <w:p w:rsidR="00E27521" w:rsidRPr="004A011E" w:rsidRDefault="00E27521" w:rsidP="00E27521"/>
    <w:p w:rsidR="00CB01C4" w:rsidRPr="004A011E" w:rsidRDefault="00CB01C4" w:rsidP="00E27521"/>
    <w:p w:rsidR="00E27521" w:rsidRPr="004A011E" w:rsidRDefault="00E27521" w:rsidP="00E27521">
      <w:pPr>
        <w:rPr>
          <w:b/>
        </w:rPr>
      </w:pPr>
      <w:r w:rsidRPr="004A011E">
        <w:rPr>
          <w:b/>
        </w:rPr>
        <w:t>ВІДНОВЛЕННЯ НАЛАШТУВАНЬ ЗА ЗАМОВЧУВАННЯМ</w:t>
      </w:r>
    </w:p>
    <w:p w:rsidR="00CB01C4" w:rsidRPr="004A011E" w:rsidRDefault="00CB01C4" w:rsidP="00E27521">
      <w:pPr>
        <w:rPr>
          <w:b/>
        </w:rPr>
      </w:pPr>
    </w:p>
    <w:p w:rsidR="00EB436F" w:rsidRPr="004A011E" w:rsidRDefault="00EB436F" w:rsidP="00E27521">
      <w:r w:rsidRPr="004A011E">
        <w:t xml:space="preserve">Налаштування за </w:t>
      </w:r>
      <w:r w:rsidR="00DF4878" w:rsidRPr="004A011E">
        <w:t>замовчуванням</w:t>
      </w:r>
      <w:r w:rsidRPr="004A011E">
        <w:t>:</w:t>
      </w:r>
    </w:p>
    <w:p w:rsidR="00EB436F" w:rsidRPr="004A011E" w:rsidRDefault="00DF4878" w:rsidP="00EB436F">
      <w:pPr>
        <w:pStyle w:val="a3"/>
        <w:numPr>
          <w:ilvl w:val="0"/>
          <w:numId w:val="1"/>
        </w:numPr>
      </w:pPr>
      <w:r w:rsidRPr="004A011E">
        <w:t xml:space="preserve">Швидкість </w:t>
      </w:r>
      <w:r w:rsidR="00EB436F" w:rsidRPr="004A011E">
        <w:t>передачі 13 WPM.</w:t>
      </w:r>
    </w:p>
    <w:p w:rsidR="00EB436F" w:rsidRPr="004A011E" w:rsidRDefault="00DF4878" w:rsidP="00EB436F">
      <w:pPr>
        <w:pStyle w:val="a3"/>
        <w:numPr>
          <w:ilvl w:val="0"/>
          <w:numId w:val="1"/>
        </w:numPr>
      </w:pPr>
      <w:r w:rsidRPr="004A011E">
        <w:t>Нормальне співвідношення тривалості «точки» і «тире» (1:3).</w:t>
      </w:r>
    </w:p>
    <w:p w:rsidR="00DF4878" w:rsidRPr="004A011E" w:rsidRDefault="00DF4878" w:rsidP="00EB436F">
      <w:pPr>
        <w:pStyle w:val="a3"/>
        <w:numPr>
          <w:ilvl w:val="0"/>
          <w:numId w:val="1"/>
        </w:numPr>
      </w:pPr>
      <w:r w:rsidRPr="004A011E">
        <w:t>Пам'ять повідомлень пуста.</w:t>
      </w:r>
    </w:p>
    <w:p w:rsidR="00DF4878" w:rsidRPr="004A011E" w:rsidRDefault="00DF4878" w:rsidP="00EB436F">
      <w:pPr>
        <w:pStyle w:val="a3"/>
        <w:numPr>
          <w:ilvl w:val="0"/>
          <w:numId w:val="1"/>
        </w:numPr>
      </w:pPr>
      <w:r w:rsidRPr="004A011E">
        <w:t>Режим «В».</w:t>
      </w:r>
    </w:p>
    <w:p w:rsidR="00DF4878" w:rsidRPr="004A011E" w:rsidRDefault="00DF4878" w:rsidP="00EB436F">
      <w:pPr>
        <w:pStyle w:val="a3"/>
        <w:numPr>
          <w:ilvl w:val="0"/>
          <w:numId w:val="1"/>
        </w:numPr>
      </w:pPr>
      <w:r w:rsidRPr="004A011E">
        <w:t>Пауза повторень повідомлень у режимі «Маяк» - 5с.</w:t>
      </w:r>
    </w:p>
    <w:p w:rsidR="00EB436F" w:rsidRPr="004A011E" w:rsidRDefault="00EB436F" w:rsidP="00E27521"/>
    <w:p w:rsidR="00E27521" w:rsidRPr="004A011E" w:rsidRDefault="00DF6225" w:rsidP="00931710">
      <w:pPr>
        <w:tabs>
          <w:tab w:val="left" w:pos="993"/>
        </w:tabs>
      </w:pPr>
      <w:r w:rsidRPr="004A011E">
        <w:t xml:space="preserve">Відновлення </w:t>
      </w:r>
      <w:r w:rsidR="00E27521" w:rsidRPr="004A011E">
        <w:t xml:space="preserve">налаштувань за замовчуванням </w:t>
      </w:r>
      <w:r w:rsidRPr="004A011E">
        <w:t xml:space="preserve">можна здійснити або з відповідного пункту меню, або при включенні живлення. Для цього </w:t>
      </w:r>
      <w:r w:rsidR="00E27521" w:rsidRPr="004A011E">
        <w:t xml:space="preserve">необхідно натиснути </w:t>
      </w:r>
      <w:r w:rsidR="001F13A9" w:rsidRPr="004A011E">
        <w:t>одночасно</w:t>
      </w:r>
      <w:r w:rsidR="00E27521" w:rsidRPr="004A011E">
        <w:t xml:space="preserve"> обидва </w:t>
      </w:r>
      <w:proofErr w:type="spellStart"/>
      <w:r w:rsidR="00E27521" w:rsidRPr="004A011E">
        <w:t>р</w:t>
      </w:r>
      <w:r w:rsidR="00A77785" w:rsidRPr="004A011E">
        <w:t>и</w:t>
      </w:r>
      <w:r w:rsidR="00E27521" w:rsidRPr="004A011E">
        <w:t>чаги</w:t>
      </w:r>
      <w:proofErr w:type="spellEnd"/>
      <w:r w:rsidR="00E27521" w:rsidRPr="004A011E">
        <w:t xml:space="preserve"> ямбічного маніпулятора </w:t>
      </w:r>
      <w:r w:rsidR="00253957" w:rsidRPr="004A011E">
        <w:t>(або замкнути</w:t>
      </w:r>
      <w:r w:rsidR="00E27521" w:rsidRPr="004A011E">
        <w:t xml:space="preserve"> одночасно контакти «точки» і «тире» на «землю»), не відпускаючи, включити живлення ключа. </w:t>
      </w:r>
      <w:r w:rsidR="00253957" w:rsidRPr="004A011E">
        <w:t xml:space="preserve">Ключ </w:t>
      </w:r>
      <w:proofErr w:type="spellStart"/>
      <w:r w:rsidR="00253957" w:rsidRPr="004A011E">
        <w:t>передасть</w:t>
      </w:r>
      <w:proofErr w:type="spellEnd"/>
      <w:r w:rsidR="00253957" w:rsidRPr="004A011E">
        <w:t xml:space="preserve"> фразу</w:t>
      </w:r>
      <w:r w:rsidR="00E27521" w:rsidRPr="004A011E">
        <w:t xml:space="preserve"> «73»</w:t>
      </w:r>
      <w:r w:rsidR="00253957" w:rsidRPr="004A011E">
        <w:t xml:space="preserve">. Після цього </w:t>
      </w:r>
      <w:r w:rsidR="00E27521" w:rsidRPr="004A011E">
        <w:t>необхідно</w:t>
      </w:r>
      <w:r w:rsidR="00253957" w:rsidRPr="004A011E">
        <w:t xml:space="preserve"> віджати обидва </w:t>
      </w:r>
      <w:proofErr w:type="spellStart"/>
      <w:r w:rsidR="00253957" w:rsidRPr="004A011E">
        <w:t>р</w:t>
      </w:r>
      <w:r w:rsidR="00A77785" w:rsidRPr="004A011E">
        <w:t>и</w:t>
      </w:r>
      <w:r w:rsidR="00253957" w:rsidRPr="004A011E">
        <w:t>чаги</w:t>
      </w:r>
      <w:proofErr w:type="spellEnd"/>
      <w:r w:rsidR="00253957" w:rsidRPr="004A011E">
        <w:t xml:space="preserve"> (розімкнути контакти). Ключ </w:t>
      </w:r>
      <w:proofErr w:type="spellStart"/>
      <w:r w:rsidR="00253957" w:rsidRPr="004A011E">
        <w:t>передасть</w:t>
      </w:r>
      <w:proofErr w:type="spellEnd"/>
      <w:r w:rsidR="00253957" w:rsidRPr="004A011E">
        <w:t xml:space="preserve"> «?». Для підтверд</w:t>
      </w:r>
      <w:r w:rsidR="00314F82" w:rsidRPr="004A011E">
        <w:t>ження скидання всіх налаштувань</w:t>
      </w:r>
      <w:r w:rsidR="00253957" w:rsidRPr="004A011E">
        <w:t xml:space="preserve"> </w:t>
      </w:r>
      <w:r w:rsidR="00314F82" w:rsidRPr="004A011E">
        <w:t xml:space="preserve">необхідно </w:t>
      </w:r>
      <w:r w:rsidR="00253957" w:rsidRPr="004A011E">
        <w:t xml:space="preserve">натиснути </w:t>
      </w:r>
      <w:r w:rsidR="002C5828" w:rsidRPr="004A011E">
        <w:t xml:space="preserve">на </w:t>
      </w:r>
      <w:r w:rsidR="00253957" w:rsidRPr="004A011E">
        <w:t xml:space="preserve">любий </w:t>
      </w:r>
      <w:proofErr w:type="spellStart"/>
      <w:r w:rsidR="00253957" w:rsidRPr="004A011E">
        <w:t>р</w:t>
      </w:r>
      <w:r w:rsidR="00A77785" w:rsidRPr="004A011E">
        <w:t>и</w:t>
      </w:r>
      <w:r w:rsidR="00253957" w:rsidRPr="004A011E">
        <w:t>чаг</w:t>
      </w:r>
      <w:proofErr w:type="spellEnd"/>
      <w:r w:rsidR="00253957" w:rsidRPr="004A011E">
        <w:t xml:space="preserve"> маніпулятора.</w:t>
      </w:r>
    </w:p>
    <w:p w:rsidR="00F57741" w:rsidRDefault="003D333E" w:rsidP="00E27521">
      <w:r w:rsidRPr="004A011E">
        <w:t xml:space="preserve">В залежності від того, як за швидко були жаті </w:t>
      </w:r>
      <w:proofErr w:type="spellStart"/>
      <w:r w:rsidRPr="004A011E">
        <w:t>р</w:t>
      </w:r>
      <w:r w:rsidR="00A77785" w:rsidRPr="004A011E">
        <w:t>и</w:t>
      </w:r>
      <w:r w:rsidRPr="004A011E">
        <w:t>чаги</w:t>
      </w:r>
      <w:proofErr w:type="spellEnd"/>
      <w:r w:rsidRPr="004A011E">
        <w:t xml:space="preserve"> маніпулятора при включенні живлення, може виникнути необхідність повторити процедуру скидання.</w:t>
      </w:r>
    </w:p>
    <w:p w:rsidR="00F57741" w:rsidRDefault="00F57741">
      <w:r>
        <w:br w:type="page"/>
      </w:r>
    </w:p>
    <w:p w:rsidR="006E7823" w:rsidRDefault="006E7823" w:rsidP="00E27521">
      <w:r>
        <w:rPr>
          <w:noProof/>
          <w:lang w:eastAsia="uk-UA"/>
        </w:rPr>
        <w:lastRenderedPageBreak/>
        <w:drawing>
          <wp:inline distT="0" distB="0" distL="0" distR="0">
            <wp:extent cx="4770120" cy="28196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281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823" w:rsidRDefault="006E7823" w:rsidP="00E27521"/>
    <w:p w:rsidR="006E7823" w:rsidRDefault="006E7823" w:rsidP="00E27521"/>
    <w:p w:rsidR="006E7823" w:rsidRDefault="006E7823" w:rsidP="00E27521"/>
    <w:p w:rsidR="003D333E" w:rsidRPr="004A011E" w:rsidRDefault="006E7823" w:rsidP="00E27521">
      <w:r>
        <w:rPr>
          <w:noProof/>
          <w:lang w:eastAsia="uk-UA"/>
        </w:rPr>
        <w:drawing>
          <wp:inline distT="0" distB="0" distL="0" distR="0">
            <wp:extent cx="4770120" cy="282676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2826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333E" w:rsidRPr="004A011E" w:rsidSect="004A011E">
      <w:headerReference w:type="default" r:id="rId12"/>
      <w:pgSz w:w="8392" w:h="11907" w:code="11"/>
      <w:pgMar w:top="998" w:right="454" w:bottom="993" w:left="426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3F6" w:rsidRDefault="001443F6" w:rsidP="00931710">
      <w:pPr>
        <w:spacing w:line="240" w:lineRule="auto"/>
      </w:pPr>
      <w:r>
        <w:separator/>
      </w:r>
    </w:p>
  </w:endnote>
  <w:endnote w:type="continuationSeparator" w:id="0">
    <w:p w:rsidR="001443F6" w:rsidRDefault="001443F6" w:rsidP="009317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3F6" w:rsidRDefault="001443F6" w:rsidP="00931710">
      <w:pPr>
        <w:spacing w:line="240" w:lineRule="auto"/>
      </w:pPr>
      <w:r>
        <w:separator/>
      </w:r>
    </w:p>
  </w:footnote>
  <w:footnote w:type="continuationSeparator" w:id="0">
    <w:p w:rsidR="001443F6" w:rsidRDefault="001443F6" w:rsidP="009317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710" w:rsidRDefault="00931710">
    <w:pPr>
      <w:pStyle w:val="a4"/>
    </w:pPr>
    <w:r>
      <w:pict>
        <v:rect id="_x0000_i1025" style="width:355.75pt;height:1.5pt" o:hralign="center" o:hrstd="t" o:hrnoshade="t" o:hr="t" fillcolor="black [3213]" stroked="f"/>
      </w:pict>
    </w:r>
  </w:p>
  <w:p w:rsidR="00931710" w:rsidRPr="00931710" w:rsidRDefault="00931710" w:rsidP="00931710">
    <w:pPr>
      <w:rPr>
        <w:color w:val="000000" w:themeColor="text1"/>
      </w:rPr>
    </w:pPr>
    <w:r w:rsidRPr="00931710">
      <w:rPr>
        <w:b/>
        <w:color w:val="000000" w:themeColor="text1"/>
      </w:rPr>
      <w:t>NØXAS</w:t>
    </w:r>
    <w:r w:rsidRPr="00931710">
      <w:rPr>
        <w:color w:val="000000" w:themeColor="text1"/>
      </w:rPr>
      <w:t xml:space="preserve"> </w:t>
    </w:r>
    <w:r w:rsidRPr="00931710">
      <w:rPr>
        <w:color w:val="000000" w:themeColor="text1"/>
      </w:rPr>
      <w:tab/>
    </w:r>
    <w:r w:rsidRPr="00931710">
      <w:rPr>
        <w:color w:val="000000" w:themeColor="text1"/>
      </w:rPr>
      <w:tab/>
    </w:r>
    <w:r>
      <w:rPr>
        <w:color w:val="000000" w:themeColor="text1"/>
      </w:rPr>
      <w:tab/>
    </w:r>
    <w:proofErr w:type="spellStart"/>
    <w:r w:rsidRPr="00931710">
      <w:rPr>
        <w:color w:val="000000" w:themeColor="text1"/>
      </w:rPr>
      <w:t>Low</w:t>
    </w:r>
    <w:proofErr w:type="spellEnd"/>
    <w:r w:rsidRPr="00931710">
      <w:rPr>
        <w:color w:val="000000" w:themeColor="text1"/>
      </w:rPr>
      <w:t xml:space="preserve"> </w:t>
    </w:r>
    <w:proofErr w:type="spellStart"/>
    <w:r w:rsidRPr="00931710">
      <w:rPr>
        <w:color w:val="000000" w:themeColor="text1"/>
      </w:rPr>
      <w:t>Power</w:t>
    </w:r>
    <w:proofErr w:type="spellEnd"/>
    <w:r w:rsidRPr="00931710">
      <w:rPr>
        <w:color w:val="000000" w:themeColor="text1"/>
      </w:rPr>
      <w:t xml:space="preserve"> </w:t>
    </w:r>
    <w:proofErr w:type="spellStart"/>
    <w:r w:rsidRPr="00931710">
      <w:rPr>
        <w:color w:val="000000" w:themeColor="text1"/>
      </w:rPr>
      <w:t>Iambic</w:t>
    </w:r>
    <w:proofErr w:type="spellEnd"/>
    <w:r w:rsidRPr="00931710">
      <w:rPr>
        <w:color w:val="000000" w:themeColor="text1"/>
      </w:rPr>
      <w:t xml:space="preserve"> </w:t>
    </w:r>
    <w:proofErr w:type="spellStart"/>
    <w:r w:rsidRPr="00931710">
      <w:rPr>
        <w:color w:val="000000" w:themeColor="text1"/>
      </w:rPr>
      <w:t>Keyer</w:t>
    </w:r>
    <w:proofErr w:type="spellEnd"/>
  </w:p>
  <w:p w:rsidR="00931710" w:rsidRDefault="00931710" w:rsidP="00931710">
    <w:pPr>
      <w:pStyle w:val="a4"/>
    </w:pPr>
    <w:r>
      <w:pict>
        <v:rect id="_x0000_i1026" style="width:355.75pt;height:1.5pt" o:hralign="center" o:hrstd="t" o:hrnoshade="t" o:hr="t" fillcolor="#0d0d0d [3069]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C4841"/>
    <w:multiLevelType w:val="hybridMultilevel"/>
    <w:tmpl w:val="D43A69F0"/>
    <w:lvl w:ilvl="0" w:tplc="9B7EC3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CBF"/>
    <w:rsid w:val="0001521A"/>
    <w:rsid w:val="00040A0E"/>
    <w:rsid w:val="00086F3E"/>
    <w:rsid w:val="0012438C"/>
    <w:rsid w:val="001273A8"/>
    <w:rsid w:val="001443F6"/>
    <w:rsid w:val="00187ADA"/>
    <w:rsid w:val="001C6A89"/>
    <w:rsid w:val="001F13A9"/>
    <w:rsid w:val="00253957"/>
    <w:rsid w:val="002C5828"/>
    <w:rsid w:val="003120C6"/>
    <w:rsid w:val="00314F82"/>
    <w:rsid w:val="00323B9D"/>
    <w:rsid w:val="00330885"/>
    <w:rsid w:val="003C7C37"/>
    <w:rsid w:val="003D333E"/>
    <w:rsid w:val="00453EE1"/>
    <w:rsid w:val="0048019C"/>
    <w:rsid w:val="0049362C"/>
    <w:rsid w:val="004A011E"/>
    <w:rsid w:val="004B1D64"/>
    <w:rsid w:val="005317CE"/>
    <w:rsid w:val="00554297"/>
    <w:rsid w:val="0056432A"/>
    <w:rsid w:val="0056777F"/>
    <w:rsid w:val="00581D29"/>
    <w:rsid w:val="00597A72"/>
    <w:rsid w:val="005B5D18"/>
    <w:rsid w:val="006516EE"/>
    <w:rsid w:val="006632D8"/>
    <w:rsid w:val="006E7823"/>
    <w:rsid w:val="00707065"/>
    <w:rsid w:val="007104E8"/>
    <w:rsid w:val="00732DC2"/>
    <w:rsid w:val="007611A4"/>
    <w:rsid w:val="0083254A"/>
    <w:rsid w:val="008805E6"/>
    <w:rsid w:val="00931710"/>
    <w:rsid w:val="00951B03"/>
    <w:rsid w:val="00951F8D"/>
    <w:rsid w:val="00954DCD"/>
    <w:rsid w:val="00971CBF"/>
    <w:rsid w:val="009B2811"/>
    <w:rsid w:val="00A77785"/>
    <w:rsid w:val="00AC3B4E"/>
    <w:rsid w:val="00B665EB"/>
    <w:rsid w:val="00C0197E"/>
    <w:rsid w:val="00C2178E"/>
    <w:rsid w:val="00C278E1"/>
    <w:rsid w:val="00C93273"/>
    <w:rsid w:val="00CB01C4"/>
    <w:rsid w:val="00D149F7"/>
    <w:rsid w:val="00D4360E"/>
    <w:rsid w:val="00D60A9B"/>
    <w:rsid w:val="00DB211F"/>
    <w:rsid w:val="00DF4878"/>
    <w:rsid w:val="00DF6225"/>
    <w:rsid w:val="00E27521"/>
    <w:rsid w:val="00EB436F"/>
    <w:rsid w:val="00EC084F"/>
    <w:rsid w:val="00F50DA5"/>
    <w:rsid w:val="00F57741"/>
    <w:rsid w:val="00F6002B"/>
    <w:rsid w:val="00F71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B0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171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31710"/>
  </w:style>
  <w:style w:type="paragraph" w:styleId="a6">
    <w:name w:val="footer"/>
    <w:basedOn w:val="a"/>
    <w:link w:val="a7"/>
    <w:uiPriority w:val="99"/>
    <w:unhideWhenUsed/>
    <w:rsid w:val="0093171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31710"/>
  </w:style>
  <w:style w:type="table" w:styleId="a8">
    <w:name w:val="Table Grid"/>
    <w:basedOn w:val="a1"/>
    <w:uiPriority w:val="59"/>
    <w:rsid w:val="00D60A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E78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6E78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B0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171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31710"/>
  </w:style>
  <w:style w:type="paragraph" w:styleId="a6">
    <w:name w:val="footer"/>
    <w:basedOn w:val="a"/>
    <w:link w:val="a7"/>
    <w:uiPriority w:val="99"/>
    <w:unhideWhenUsed/>
    <w:rsid w:val="0093171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31710"/>
  </w:style>
  <w:style w:type="table" w:styleId="a8">
    <w:name w:val="Table Grid"/>
    <w:basedOn w:val="a1"/>
    <w:uiPriority w:val="59"/>
    <w:rsid w:val="00D60A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E78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6E78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D26D3-0AEA-4551-96C6-EA2290C3B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7</Pages>
  <Words>4178</Words>
  <Characters>2382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UW5SW</dc:creator>
  <cp:lastModifiedBy>UW5SW</cp:lastModifiedBy>
  <cp:revision>57</cp:revision>
  <dcterms:created xsi:type="dcterms:W3CDTF">2018-12-18T09:48:00Z</dcterms:created>
  <dcterms:modified xsi:type="dcterms:W3CDTF">2018-12-19T15:22:00Z</dcterms:modified>
</cp:coreProperties>
</file>